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88" w:rsidRDefault="00237888" w:rsidP="000D33E5">
      <w:pPr>
        <w:jc w:val="center"/>
        <w:rPr>
          <w:rFonts w:ascii="Times New Roman" w:hAnsi="Times New Roman" w:cs="Times New Roman"/>
          <w:sz w:val="24"/>
          <w:szCs w:val="24"/>
        </w:rPr>
      </w:pPr>
      <w:r>
        <w:rPr>
          <w:rFonts w:ascii="Times New Roman" w:hAnsi="Times New Roman" w:cs="Times New Roman"/>
          <w:sz w:val="24"/>
          <w:szCs w:val="24"/>
        </w:rPr>
        <w:t>VISOS PRIEMONĖS   PATALPINTOS</w:t>
      </w:r>
    </w:p>
    <w:p w:rsidR="00237888" w:rsidRDefault="00E938DA" w:rsidP="000D33E5">
      <w:pPr>
        <w:jc w:val="center"/>
        <w:rPr>
          <w:rFonts w:ascii="Times New Roman" w:hAnsi="Times New Roman" w:cs="Times New Roman"/>
          <w:sz w:val="24"/>
          <w:szCs w:val="24"/>
        </w:rPr>
      </w:pPr>
      <w:hyperlink r:id="rId7" w:history="1">
        <w:r w:rsidR="00237888" w:rsidRPr="00237888">
          <w:rPr>
            <w:rStyle w:val="Hyperlink"/>
            <w:rFonts w:ascii="Times New Roman" w:hAnsi="Times New Roman" w:cs="Times New Roman"/>
            <w:sz w:val="24"/>
            <w:szCs w:val="24"/>
          </w:rPr>
          <w:t>http://kristianaweebly.weebly.com/iscaronleistos-mokymosi-priemon278s.html</w:t>
        </w:r>
      </w:hyperlink>
    </w:p>
    <w:p w:rsidR="00237888" w:rsidRDefault="00237888" w:rsidP="000D33E5">
      <w:pPr>
        <w:jc w:val="center"/>
        <w:rPr>
          <w:rFonts w:ascii="Times New Roman" w:hAnsi="Times New Roman" w:cs="Times New Roman"/>
          <w:sz w:val="24"/>
          <w:szCs w:val="24"/>
        </w:rPr>
      </w:pPr>
    </w:p>
    <w:p w:rsidR="000D33E5" w:rsidRPr="000D33E5" w:rsidRDefault="000D33E5" w:rsidP="000D33E5">
      <w:pPr>
        <w:jc w:val="center"/>
        <w:rPr>
          <w:rFonts w:ascii="Times New Roman" w:hAnsi="Times New Roman" w:cs="Times New Roman"/>
          <w:sz w:val="24"/>
          <w:szCs w:val="24"/>
        </w:rPr>
      </w:pPr>
      <w:r w:rsidRPr="000D33E5">
        <w:rPr>
          <w:rFonts w:ascii="Times New Roman" w:hAnsi="Times New Roman" w:cs="Times New Roman"/>
          <w:sz w:val="24"/>
          <w:szCs w:val="24"/>
        </w:rPr>
        <w:t>Atversk, skaityk, rask! Atminties lavinimo žaidimas</w:t>
      </w:r>
    </w:p>
    <w:p w:rsidR="00180150" w:rsidRDefault="000D33E5" w:rsidP="000D33E5">
      <w:pPr>
        <w:jc w:val="center"/>
        <w:rPr>
          <w:rFonts w:ascii="Times New Roman" w:hAnsi="Times New Roman" w:cs="Times New Roman"/>
          <w:sz w:val="24"/>
          <w:szCs w:val="24"/>
        </w:rPr>
      </w:pPr>
      <w:r w:rsidRPr="000D33E5">
        <w:rPr>
          <w:rFonts w:ascii="Times New Roman" w:hAnsi="Times New Roman" w:cs="Times New Roman"/>
          <w:sz w:val="24"/>
          <w:szCs w:val="24"/>
        </w:rPr>
        <w:t>Ana Stankutė</w:t>
      </w:r>
    </w:p>
    <w:p w:rsidR="00B35D06" w:rsidRPr="00B35D06" w:rsidRDefault="00B35D06" w:rsidP="000D67B6">
      <w:pPr>
        <w:ind w:firstLine="851"/>
        <w:jc w:val="both"/>
        <w:rPr>
          <w:rFonts w:ascii="Times New Roman" w:hAnsi="Times New Roman" w:cs="Times New Roman"/>
          <w:sz w:val="24"/>
          <w:szCs w:val="24"/>
        </w:rPr>
      </w:pPr>
      <w:r w:rsidRPr="00B35D06">
        <w:rPr>
          <w:rFonts w:ascii="Times New Roman" w:hAnsi="Times New Roman" w:cs="Times New Roman"/>
          <w:sz w:val="24"/>
          <w:szCs w:val="24"/>
        </w:rPr>
        <w:t>Atversk, skaityk, rask! – smagus skaitymo įgūdžių ir atminties lavinimo žaidimas, skirtas priešmokyklinių grupių vaikams ir pradinių klasių mokiniams. Jį sudaro 20 kortelių su įvairių gyvūnų ir paukščių paveikslėliais ir 20 kortelių su žodžiais. Žaisdami vaikai mokysis skaityti dviskiemenius žodžius, lavės jų dėmesys ir atmintis. Žaidimas tinka ir specialiųjų ugdymosi poreikių mokiniams</w:t>
      </w:r>
      <w:r>
        <w:rPr>
          <w:rFonts w:ascii="Times New Roman" w:hAnsi="Times New Roman" w:cs="Times New Roman"/>
          <w:sz w:val="24"/>
          <w:szCs w:val="24"/>
        </w:rPr>
        <w:t xml:space="preserve">. </w:t>
      </w:r>
      <w:r w:rsidRPr="00B35D06">
        <w:rPr>
          <w:rFonts w:ascii="Times New Roman" w:hAnsi="Times New Roman" w:cs="Times New Roman"/>
          <w:sz w:val="24"/>
          <w:szCs w:val="24"/>
        </w:rPr>
        <w:t xml:space="preserve">Kaip žaisti? </w:t>
      </w:r>
    </w:p>
    <w:p w:rsidR="00B35D06" w:rsidRDefault="00B35D06" w:rsidP="000D67B6">
      <w:pPr>
        <w:tabs>
          <w:tab w:val="left" w:pos="709"/>
        </w:tabs>
        <w:jc w:val="both"/>
        <w:rPr>
          <w:rFonts w:ascii="Times New Roman" w:hAnsi="Times New Roman" w:cs="Times New Roman"/>
          <w:sz w:val="24"/>
          <w:szCs w:val="24"/>
        </w:rPr>
      </w:pPr>
      <w:r w:rsidRPr="00B35D06">
        <w:rPr>
          <w:rFonts w:ascii="Times New Roman" w:hAnsi="Times New Roman" w:cs="Times New Roman"/>
          <w:sz w:val="24"/>
          <w:szCs w:val="24"/>
        </w:rPr>
        <w:t xml:space="preserve">  </w:t>
      </w:r>
      <w:r w:rsidR="000D67B6">
        <w:rPr>
          <w:rFonts w:ascii="Times New Roman" w:hAnsi="Times New Roman" w:cs="Times New Roman"/>
          <w:sz w:val="24"/>
          <w:szCs w:val="24"/>
        </w:rPr>
        <w:tab/>
      </w:r>
      <w:r w:rsidRPr="00B35D06">
        <w:rPr>
          <w:rFonts w:ascii="Times New Roman" w:hAnsi="Times New Roman" w:cs="Times New Roman"/>
          <w:sz w:val="24"/>
          <w:szCs w:val="24"/>
        </w:rPr>
        <w:t xml:space="preserve"> Žaidimą gali žaisti 1 – 4 žaidėjai. Kortelės užverčiamos ir tvarkingai išdėliojamos ant stalo. Pirmasis žaidėjas atverčia dvi pasirinktas korteles. Atvertęs kortelę su žodžiu, jį garsiai perskaito. Jei sutampa paveikslėlis ir žodis – žaidėjas korteles pasiima. Ir vėl verčia dvi korteles. Jei atverstos kortelės nesutampa, jos vėl užverčiamos ir paliekamos žaidime. Toliau pasirinktas korteles verčia kitas žaidėjas. Laimi žaidėjas, surinkęs daugiausiai kortelių. Smagaus žaidimo!</w:t>
      </w:r>
    </w:p>
    <w:p w:rsidR="000D67B6" w:rsidRDefault="000D67B6" w:rsidP="000D67B6">
      <w:pPr>
        <w:jc w:val="both"/>
        <w:rPr>
          <w:rFonts w:ascii="Times New Roman" w:hAnsi="Times New Roman" w:cs="Times New Roman"/>
          <w:sz w:val="24"/>
          <w:szCs w:val="24"/>
        </w:rPr>
      </w:pPr>
    </w:p>
    <w:p w:rsidR="00B35D06" w:rsidRPr="00B35D06" w:rsidRDefault="00B35D06" w:rsidP="00B35D06">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t>Skaičiuok, rašyk, išmok</w:t>
      </w:r>
    </w:p>
    <w:p w:rsidR="000D33E5" w:rsidRDefault="00B35D06" w:rsidP="00B35D06">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t>​Ana Stankutė</w:t>
      </w:r>
    </w:p>
    <w:p w:rsidR="00B35D06" w:rsidRDefault="000D67B6" w:rsidP="000D67B6">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35D06" w:rsidRPr="00B35D06">
        <w:rPr>
          <w:rFonts w:ascii="Times New Roman" w:hAnsi="Times New Roman" w:cs="Times New Roman"/>
          <w:sz w:val="24"/>
          <w:szCs w:val="24"/>
        </w:rPr>
        <w:t>Kortelių rinkinys skirtas pirmosios klasės mokiniams. Jį sudaro 30 kortelių. Užduotys padės mokytis pažinti skaičius iki 100, laikrodžio rodomą laiką, atlikti sudėties ir atimties veiksmus, skirti geometrines figūras ir spręsti tekstinius uždavinius. Mokinys nuvalomu rašikliu (flomasteriu) gali rašyti skaičius, piešti geometrines figūras ant kortelių tol, kol išmoks. Mokomosios kortelės tinka ir pradinių klasių mokiniams, turintiems specialiųjų ugdymosi poreikių. Taip pat gali būti naudojamos kaip papildoma mokymo priemonė gabiems priešmokyklinių grupių vaikams. Korteles gali naudoti specialieji pedagogai, pradinių klasių mokytojai ir priešmokyklinių ugdymo grupių auklėtojai bei tėvai.</w:t>
      </w:r>
    </w:p>
    <w:p w:rsidR="000D67B6" w:rsidRDefault="000D67B6" w:rsidP="000D67B6">
      <w:pPr>
        <w:tabs>
          <w:tab w:val="left" w:pos="851"/>
        </w:tabs>
        <w:jc w:val="both"/>
        <w:rPr>
          <w:rFonts w:ascii="Times New Roman" w:hAnsi="Times New Roman" w:cs="Times New Roman"/>
          <w:sz w:val="24"/>
          <w:szCs w:val="24"/>
        </w:rPr>
      </w:pPr>
    </w:p>
    <w:p w:rsidR="00B35D06" w:rsidRPr="00B35D06" w:rsidRDefault="00B35D06" w:rsidP="00B35D06">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t>Skaityk, rašyk, išmok</w:t>
      </w:r>
    </w:p>
    <w:p w:rsidR="00B35D06" w:rsidRDefault="00B35D06" w:rsidP="00B35D06">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t>Ana Stankutė</w:t>
      </w:r>
    </w:p>
    <w:p w:rsidR="00B35D06" w:rsidRDefault="000D67B6" w:rsidP="000D67B6">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35D06" w:rsidRPr="00B35D06">
        <w:rPr>
          <w:rFonts w:ascii="Times New Roman" w:hAnsi="Times New Roman" w:cs="Times New Roman"/>
          <w:sz w:val="24"/>
          <w:szCs w:val="24"/>
        </w:rPr>
        <w:t>Priemonė skirta priešmokyklinių grupių vaikams ir pradinių klasių mokiniams, turintiems specialiųjų ugdymosi poreikių. Užduotys skirtos mokytis abėcėlės, skiemenuoti, skaityti, rašyti. Vaikas nuvalomu rašikliu (flomasteriu) gali rašyti raides ir žodžius ant kortelės tol, kol pavyks parašyti taisyklingai. Priemone gali naudotis specialieji pedagogai, logopedai, pradinių klasių mokytoja</w:t>
      </w:r>
      <w:r>
        <w:rPr>
          <w:rFonts w:ascii="Times New Roman" w:hAnsi="Times New Roman" w:cs="Times New Roman"/>
          <w:sz w:val="24"/>
          <w:szCs w:val="24"/>
        </w:rPr>
        <w:t>i, darželių auklėtojai ir tėvai.</w:t>
      </w:r>
    </w:p>
    <w:p w:rsidR="00B35D06" w:rsidRPr="00B35D06" w:rsidRDefault="00B35D06" w:rsidP="00B35D06">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lastRenderedPageBreak/>
        <w:t>BINGO! Stalo žaidimas s ir š garsų tarimui įtvirtinti</w:t>
      </w:r>
    </w:p>
    <w:p w:rsidR="00B35D06" w:rsidRDefault="00B35D06" w:rsidP="00237888">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t>Ana Stankutė, Kristina Stankutė-Matė</w:t>
      </w:r>
    </w:p>
    <w:p w:rsidR="00B35D06" w:rsidRDefault="000D67B6" w:rsidP="000D67B6">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35D06" w:rsidRPr="00B35D06">
        <w:rPr>
          <w:rFonts w:ascii="Times New Roman" w:hAnsi="Times New Roman" w:cs="Times New Roman"/>
          <w:sz w:val="24"/>
          <w:szCs w:val="24"/>
        </w:rPr>
        <w:t>Smagus stalo žaidimas skirtas ikimokyklinio, priešmokyklinio amžiaus vaikams ir pradinių klasių mokiniams, turintiems fonetinių ir fonologinių kalbos sutrikimų. Jis padės mokytis ir įtvirtinti taisyklingą s ir š garsų tarimą žodžio pradžioje, viduryje ir pabaigoje. Taip pat ši priemonė skirta žodynui turtinti, apibendrinančioms sąvokoms formuoti, mąstymui lavinti, skaitymo įgūdžiams tobulinti. „Bingo!“ – tai žaidimas, visada suteikiantis vaikams daug džiaugsmo ir azarto!</w:t>
      </w:r>
    </w:p>
    <w:p w:rsidR="000D67B6" w:rsidRDefault="000D67B6" w:rsidP="000D67B6">
      <w:pPr>
        <w:tabs>
          <w:tab w:val="left" w:pos="851"/>
        </w:tabs>
        <w:jc w:val="both"/>
        <w:rPr>
          <w:rFonts w:ascii="Times New Roman" w:hAnsi="Times New Roman" w:cs="Times New Roman"/>
          <w:sz w:val="24"/>
          <w:szCs w:val="24"/>
        </w:rPr>
      </w:pPr>
      <w:bookmarkStart w:id="0" w:name="_GoBack"/>
      <w:bookmarkEnd w:id="0"/>
    </w:p>
    <w:p w:rsidR="00B35D06" w:rsidRPr="00B35D06" w:rsidRDefault="00B35D06" w:rsidP="00B35D06">
      <w:pPr>
        <w:tabs>
          <w:tab w:val="left" w:pos="2115"/>
        </w:tabs>
        <w:jc w:val="center"/>
        <w:rPr>
          <w:rFonts w:ascii="Times New Roman" w:hAnsi="Times New Roman" w:cs="Times New Roman"/>
          <w:sz w:val="24"/>
          <w:szCs w:val="24"/>
        </w:rPr>
      </w:pPr>
      <w:r w:rsidRPr="00B35D06">
        <w:rPr>
          <w:rFonts w:ascii="Times New Roman" w:hAnsi="Times New Roman" w:cs="Times New Roman"/>
          <w:sz w:val="24"/>
          <w:szCs w:val="24"/>
        </w:rPr>
        <w:t>Skaičiuoju iki 1000. Matematikos užduočių knygelė pradinukams</w:t>
      </w:r>
    </w:p>
    <w:p w:rsidR="00B35D06" w:rsidRDefault="00B35D06" w:rsidP="00B35D06">
      <w:pPr>
        <w:tabs>
          <w:tab w:val="left" w:pos="2115"/>
          <w:tab w:val="center" w:pos="4819"/>
          <w:tab w:val="left" w:pos="60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35D06">
        <w:rPr>
          <w:rFonts w:ascii="Times New Roman" w:hAnsi="Times New Roman" w:cs="Times New Roman"/>
          <w:sz w:val="24"/>
          <w:szCs w:val="24"/>
        </w:rPr>
        <w:t>Ana Stankutė</w:t>
      </w:r>
      <w:r>
        <w:rPr>
          <w:rFonts w:ascii="Times New Roman" w:hAnsi="Times New Roman" w:cs="Times New Roman"/>
          <w:sz w:val="24"/>
          <w:szCs w:val="24"/>
        </w:rPr>
        <w:tab/>
      </w:r>
    </w:p>
    <w:p w:rsidR="00B35D06" w:rsidRDefault="000D67B6" w:rsidP="000D67B6">
      <w:pPr>
        <w:tabs>
          <w:tab w:val="left" w:pos="851"/>
          <w:tab w:val="center" w:pos="4819"/>
          <w:tab w:val="left" w:pos="6090"/>
        </w:tabs>
        <w:jc w:val="both"/>
        <w:rPr>
          <w:rFonts w:ascii="Times New Roman" w:hAnsi="Times New Roman" w:cs="Times New Roman"/>
          <w:sz w:val="24"/>
          <w:szCs w:val="24"/>
        </w:rPr>
      </w:pPr>
      <w:r>
        <w:rPr>
          <w:rFonts w:ascii="Times New Roman" w:hAnsi="Times New Roman" w:cs="Times New Roman"/>
          <w:sz w:val="24"/>
          <w:szCs w:val="24"/>
        </w:rPr>
        <w:tab/>
      </w:r>
      <w:r w:rsidR="00B35D06" w:rsidRPr="00B35D06">
        <w:rPr>
          <w:rFonts w:ascii="Times New Roman" w:hAnsi="Times New Roman" w:cs="Times New Roman"/>
          <w:sz w:val="24"/>
          <w:szCs w:val="24"/>
        </w:rPr>
        <w:t>Užduočių knygelė tinka ir bendrojo lavinimo, ir specialiosiose mokyklose besimokantiems pradinių klasių mokiniams. Tai papildoma mokomoji priemonė mokiniams, ku</w:t>
      </w:r>
      <w:r>
        <w:rPr>
          <w:rFonts w:ascii="Times New Roman" w:hAnsi="Times New Roman" w:cs="Times New Roman"/>
          <w:sz w:val="24"/>
          <w:szCs w:val="24"/>
        </w:rPr>
        <w:t xml:space="preserve">riems matematika sekasi sunkiau </w:t>
      </w:r>
      <w:r w:rsidR="00B35D06" w:rsidRPr="00B35D06">
        <w:rPr>
          <w:rFonts w:ascii="Times New Roman" w:hAnsi="Times New Roman" w:cs="Times New Roman"/>
          <w:sz w:val="24"/>
          <w:szCs w:val="24"/>
        </w:rPr>
        <w:t>Mokiniai supažindinami su skaičiais iki 1000, jų skyrių suma. Daug dėmesio skiriama mintiniam skaičiavimui, sudėties ir atimties veiksmams. Knygelę gali naudoti specialieji pedagogai ir pradinių klasių mokytojai. Taip pat užduotys tinka ir savarankiškam darbui namuose.</w:t>
      </w:r>
    </w:p>
    <w:p w:rsidR="00772BCD" w:rsidRDefault="00772BCD" w:rsidP="00B35D06">
      <w:pPr>
        <w:tabs>
          <w:tab w:val="left" w:pos="2115"/>
          <w:tab w:val="center" w:pos="4819"/>
          <w:tab w:val="left" w:pos="6090"/>
        </w:tabs>
        <w:jc w:val="both"/>
        <w:rPr>
          <w:rFonts w:ascii="Times New Roman" w:hAnsi="Times New Roman" w:cs="Times New Roman"/>
          <w:sz w:val="24"/>
          <w:szCs w:val="24"/>
        </w:rPr>
      </w:pPr>
    </w:p>
    <w:p w:rsidR="00772BCD" w:rsidRPr="00772BCD" w:rsidRDefault="00772BCD" w:rsidP="00772BCD">
      <w:pPr>
        <w:tabs>
          <w:tab w:val="left" w:pos="2115"/>
          <w:tab w:val="center" w:pos="4819"/>
          <w:tab w:val="left" w:pos="6090"/>
        </w:tabs>
        <w:jc w:val="center"/>
        <w:rPr>
          <w:rFonts w:ascii="Times New Roman" w:hAnsi="Times New Roman" w:cs="Times New Roman"/>
          <w:sz w:val="24"/>
          <w:szCs w:val="24"/>
        </w:rPr>
      </w:pPr>
      <w:r w:rsidRPr="00772BCD">
        <w:rPr>
          <w:rFonts w:ascii="Times New Roman" w:hAnsi="Times New Roman" w:cs="Times New Roman"/>
          <w:sz w:val="24"/>
          <w:szCs w:val="24"/>
        </w:rPr>
        <w:t>Mokausi rašyti.</w:t>
      </w:r>
      <w:r>
        <w:rPr>
          <w:rFonts w:ascii="Times New Roman" w:hAnsi="Times New Roman" w:cs="Times New Roman"/>
          <w:sz w:val="24"/>
          <w:szCs w:val="24"/>
        </w:rPr>
        <w:t xml:space="preserve"> </w:t>
      </w:r>
      <w:r w:rsidRPr="00772BCD">
        <w:rPr>
          <w:rFonts w:ascii="Times New Roman" w:hAnsi="Times New Roman" w:cs="Times New Roman"/>
          <w:sz w:val="24"/>
          <w:szCs w:val="24"/>
        </w:rPr>
        <w:t>Lietuvių kalbos užduočių knygelė pradinukams</w:t>
      </w:r>
    </w:p>
    <w:p w:rsidR="00772BCD" w:rsidRDefault="00772BCD" w:rsidP="00772BCD">
      <w:pPr>
        <w:tabs>
          <w:tab w:val="left" w:pos="2115"/>
          <w:tab w:val="center" w:pos="4819"/>
          <w:tab w:val="left" w:pos="6090"/>
        </w:tabs>
        <w:jc w:val="center"/>
        <w:rPr>
          <w:rFonts w:ascii="Times New Roman" w:hAnsi="Times New Roman" w:cs="Times New Roman"/>
          <w:sz w:val="24"/>
          <w:szCs w:val="24"/>
        </w:rPr>
      </w:pPr>
      <w:r w:rsidRPr="00772BCD">
        <w:rPr>
          <w:rFonts w:ascii="Times New Roman" w:hAnsi="Times New Roman" w:cs="Times New Roman"/>
          <w:sz w:val="24"/>
          <w:szCs w:val="24"/>
        </w:rPr>
        <w:t>Ana Stankutė</w:t>
      </w:r>
    </w:p>
    <w:p w:rsidR="00772BCD" w:rsidRPr="00B35D06" w:rsidRDefault="000D67B6" w:rsidP="000D67B6">
      <w:pPr>
        <w:tabs>
          <w:tab w:val="left" w:pos="851"/>
          <w:tab w:val="center" w:pos="4819"/>
          <w:tab w:val="left" w:pos="6090"/>
        </w:tabs>
        <w:jc w:val="both"/>
        <w:rPr>
          <w:rFonts w:ascii="Times New Roman" w:hAnsi="Times New Roman" w:cs="Times New Roman"/>
          <w:sz w:val="24"/>
          <w:szCs w:val="24"/>
        </w:rPr>
      </w:pPr>
      <w:r>
        <w:rPr>
          <w:rFonts w:ascii="Times New Roman" w:hAnsi="Times New Roman" w:cs="Times New Roman"/>
          <w:sz w:val="24"/>
          <w:szCs w:val="24"/>
        </w:rPr>
        <w:tab/>
      </w:r>
      <w:r w:rsidR="00772BCD" w:rsidRPr="00772BCD">
        <w:rPr>
          <w:rFonts w:ascii="Times New Roman" w:hAnsi="Times New Roman" w:cs="Times New Roman"/>
          <w:sz w:val="24"/>
          <w:szCs w:val="24"/>
        </w:rPr>
        <w:t>Knygelėje pateiktos užduotys skaitymo ir nurašymo įgūdžiams lavinti. Užduotys skirtos pradedantiems skaityti ir rašyti mokiniams. Daug dėmesio skiriama didžiųjų ir mažųjų spausdintinių raidžių mokymuisi, nurašymo pratyboms. Mokiniai supažindinami su dvibalsiais ir mišriaisiais dvigarsiais. Dalis užduočių skirta sakinio sąvokai įtvirtinti. Užduočių knygelė tinka ir bendrojo lavinimo, ir specialiosiose mokyklose besimokantiems pradinių klasių mokiniams. Ją pamokose gali naudoti specialieji pedagogai ir logopedai, pradinių klasių mokytojai. Taip pat užduotys tinka ir savarankiškam darbui namuose.</w:t>
      </w:r>
    </w:p>
    <w:sectPr w:rsidR="00772BCD" w:rsidRPr="00B35D06">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DA" w:rsidRDefault="00E938DA" w:rsidP="00237888">
      <w:pPr>
        <w:spacing w:after="0" w:line="240" w:lineRule="auto"/>
      </w:pPr>
      <w:r>
        <w:separator/>
      </w:r>
    </w:p>
  </w:endnote>
  <w:endnote w:type="continuationSeparator" w:id="0">
    <w:p w:rsidR="00E938DA" w:rsidRDefault="00E938DA" w:rsidP="002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67623"/>
      <w:docPartObj>
        <w:docPartGallery w:val="Page Numbers (Bottom of Page)"/>
        <w:docPartUnique/>
      </w:docPartObj>
    </w:sdtPr>
    <w:sdtEndPr>
      <w:rPr>
        <w:noProof/>
      </w:rPr>
    </w:sdtEndPr>
    <w:sdtContent>
      <w:p w:rsidR="00237888" w:rsidRDefault="00237888">
        <w:pPr>
          <w:pStyle w:val="Footer"/>
          <w:jc w:val="center"/>
        </w:pPr>
        <w:r>
          <w:fldChar w:fldCharType="begin"/>
        </w:r>
        <w:r>
          <w:instrText xml:space="preserve"> PAGE   \* MERGEFORMAT </w:instrText>
        </w:r>
        <w:r>
          <w:fldChar w:fldCharType="separate"/>
        </w:r>
        <w:r w:rsidR="000D67B6">
          <w:rPr>
            <w:noProof/>
          </w:rPr>
          <w:t>1</w:t>
        </w:r>
        <w:r>
          <w:rPr>
            <w:noProof/>
          </w:rPr>
          <w:fldChar w:fldCharType="end"/>
        </w:r>
      </w:p>
    </w:sdtContent>
  </w:sdt>
  <w:p w:rsidR="00237888" w:rsidRDefault="0023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DA" w:rsidRDefault="00E938DA" w:rsidP="00237888">
      <w:pPr>
        <w:spacing w:after="0" w:line="240" w:lineRule="auto"/>
      </w:pPr>
      <w:r>
        <w:separator/>
      </w:r>
    </w:p>
  </w:footnote>
  <w:footnote w:type="continuationSeparator" w:id="0">
    <w:p w:rsidR="00E938DA" w:rsidRDefault="00E938DA" w:rsidP="00237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E5"/>
    <w:rsid w:val="000D33E5"/>
    <w:rsid w:val="000D67B6"/>
    <w:rsid w:val="00180150"/>
    <w:rsid w:val="00237888"/>
    <w:rsid w:val="006804D9"/>
    <w:rsid w:val="00772BCD"/>
    <w:rsid w:val="00B35D06"/>
    <w:rsid w:val="00E93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88"/>
    <w:rPr>
      <w:color w:val="0000FF" w:themeColor="hyperlink"/>
      <w:u w:val="single"/>
    </w:rPr>
  </w:style>
  <w:style w:type="paragraph" w:styleId="Header">
    <w:name w:val="header"/>
    <w:basedOn w:val="Normal"/>
    <w:link w:val="HeaderChar"/>
    <w:uiPriority w:val="99"/>
    <w:unhideWhenUsed/>
    <w:rsid w:val="002378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7888"/>
  </w:style>
  <w:style w:type="paragraph" w:styleId="Footer">
    <w:name w:val="footer"/>
    <w:basedOn w:val="Normal"/>
    <w:link w:val="FooterChar"/>
    <w:uiPriority w:val="99"/>
    <w:unhideWhenUsed/>
    <w:rsid w:val="002378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7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88"/>
    <w:rPr>
      <w:color w:val="0000FF" w:themeColor="hyperlink"/>
      <w:u w:val="single"/>
    </w:rPr>
  </w:style>
  <w:style w:type="paragraph" w:styleId="Header">
    <w:name w:val="header"/>
    <w:basedOn w:val="Normal"/>
    <w:link w:val="HeaderChar"/>
    <w:uiPriority w:val="99"/>
    <w:unhideWhenUsed/>
    <w:rsid w:val="002378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7888"/>
  </w:style>
  <w:style w:type="paragraph" w:styleId="Footer">
    <w:name w:val="footer"/>
    <w:basedOn w:val="Normal"/>
    <w:link w:val="FooterChar"/>
    <w:uiPriority w:val="99"/>
    <w:unhideWhenUsed/>
    <w:rsid w:val="002378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stianaweebly.weebly.com/iscaronleistos-mokymosi-priemon278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2631</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soc1</dc:creator>
  <cp:lastModifiedBy>soc1</cp:lastModifiedBy>
  <cp:revision>6</cp:revision>
  <dcterms:created xsi:type="dcterms:W3CDTF">2020-11-13T16:51:00Z</dcterms:created>
  <dcterms:modified xsi:type="dcterms:W3CDTF">2020-11-14T15:36:00Z</dcterms:modified>
</cp:coreProperties>
</file>